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83" w:rsidRPr="00793788" w:rsidRDefault="00713983" w:rsidP="00427AF9">
      <w:pPr>
        <w:spacing w:after="0" w:line="240" w:lineRule="auto"/>
        <w:ind w:left="6946"/>
        <w:rPr>
          <w:rFonts w:ascii="Neo Sans Pro" w:hAnsi="Neo Sans Pro"/>
        </w:rPr>
      </w:pPr>
      <w:r w:rsidRPr="00793788">
        <w:rPr>
          <w:rFonts w:ascii="Neo Sans Pro" w:hAnsi="Neo Sans Pro"/>
          <w:i/>
          <w:sz w:val="18"/>
        </w:rPr>
        <w:t xml:space="preserve">Załącznik nr 1 </w:t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ind w:left="6946"/>
        <w:rPr>
          <w:rFonts w:ascii="Neo Sans Pro" w:hAnsi="Neo Sans Pro"/>
          <w:i/>
          <w:sz w:val="18"/>
        </w:rPr>
      </w:pPr>
      <w:r w:rsidRPr="00793788">
        <w:rPr>
          <w:rFonts w:ascii="Neo Sans Pro" w:hAnsi="Neo Sans Pro"/>
          <w:i/>
          <w:sz w:val="18"/>
        </w:rPr>
        <w:t>do zapytania ofertowego</w:t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ind w:left="6946"/>
        <w:rPr>
          <w:rFonts w:ascii="Neo Sans Pro" w:hAnsi="Neo Sans Pro"/>
          <w:i/>
          <w:sz w:val="18"/>
        </w:rPr>
      </w:pPr>
      <w:r>
        <w:rPr>
          <w:rFonts w:ascii="Neo Sans Pro" w:hAnsi="Neo Sans Pro"/>
          <w:i/>
          <w:sz w:val="18"/>
        </w:rPr>
        <w:t>z dnia 17</w:t>
      </w:r>
      <w:r w:rsidRPr="00793788">
        <w:rPr>
          <w:rFonts w:ascii="Neo Sans Pro" w:hAnsi="Neo Sans Pro"/>
          <w:i/>
          <w:sz w:val="18"/>
        </w:rPr>
        <w:t>.02.2021 r.</w:t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ind w:left="6946"/>
        <w:rPr>
          <w:rFonts w:ascii="Neo Sans Pro" w:hAnsi="Neo Sans Pro"/>
          <w:i/>
          <w:sz w:val="18"/>
        </w:rPr>
      </w:pPr>
    </w:p>
    <w:p w:rsidR="00713983" w:rsidRPr="00793788" w:rsidRDefault="00713983" w:rsidP="00427AF9">
      <w:pPr>
        <w:tabs>
          <w:tab w:val="left" w:pos="709"/>
        </w:tabs>
        <w:spacing w:after="0" w:line="240" w:lineRule="auto"/>
        <w:ind w:left="6946"/>
        <w:rPr>
          <w:rFonts w:ascii="Neo Sans Pro" w:hAnsi="Neo Sans Pro"/>
          <w:i/>
          <w:sz w:val="18"/>
        </w:rPr>
      </w:pPr>
    </w:p>
    <w:p w:rsidR="00713983" w:rsidRPr="00793788" w:rsidRDefault="00713983" w:rsidP="00427AF9">
      <w:pPr>
        <w:tabs>
          <w:tab w:val="left" w:pos="709"/>
        </w:tabs>
        <w:spacing w:line="240" w:lineRule="auto"/>
        <w:ind w:left="6372" w:firstLine="276"/>
        <w:rPr>
          <w:rFonts w:ascii="Neo Sans Pro" w:hAnsi="Neo Sans Pro"/>
        </w:rPr>
      </w:pPr>
    </w:p>
    <w:p w:rsidR="00713983" w:rsidRPr="00793788" w:rsidRDefault="00713983" w:rsidP="00427AF9">
      <w:pPr>
        <w:tabs>
          <w:tab w:val="left" w:pos="284"/>
        </w:tabs>
        <w:spacing w:line="240" w:lineRule="auto"/>
        <w:ind w:left="4820"/>
        <w:rPr>
          <w:rFonts w:ascii="Neo Sans Pro" w:hAnsi="Neo Sans Pro"/>
          <w:b/>
          <w:sz w:val="24"/>
          <w:szCs w:val="24"/>
        </w:rPr>
      </w:pPr>
      <w:r w:rsidRPr="00793788">
        <w:rPr>
          <w:rFonts w:ascii="Neo Sans Pro" w:hAnsi="Neo Sans Pro"/>
          <w:b/>
          <w:sz w:val="24"/>
          <w:szCs w:val="24"/>
        </w:rPr>
        <w:t>ZAMAWIAJĄCY:</w:t>
      </w:r>
    </w:p>
    <w:p w:rsidR="00713983" w:rsidRPr="00793788" w:rsidRDefault="00713983" w:rsidP="00427AF9">
      <w:pPr>
        <w:tabs>
          <w:tab w:val="left" w:pos="284"/>
        </w:tabs>
        <w:spacing w:after="0" w:line="240" w:lineRule="auto"/>
        <w:ind w:left="48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Ośrodek Kultury i Sztuki „Resursa Obywatelska” w Radomiu</w:t>
      </w:r>
    </w:p>
    <w:p w:rsidR="00713983" w:rsidRPr="00793788" w:rsidRDefault="00713983" w:rsidP="00427AF9">
      <w:pPr>
        <w:tabs>
          <w:tab w:val="left" w:pos="284"/>
        </w:tabs>
        <w:spacing w:after="0" w:line="240" w:lineRule="auto"/>
        <w:ind w:left="48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ul. Malczewskiego 16</w:t>
      </w:r>
    </w:p>
    <w:p w:rsidR="00713983" w:rsidRPr="00793788" w:rsidRDefault="00713983" w:rsidP="00427AF9">
      <w:pPr>
        <w:tabs>
          <w:tab w:val="left" w:pos="284"/>
        </w:tabs>
        <w:spacing w:after="0" w:line="240" w:lineRule="auto"/>
        <w:ind w:left="48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26-600 Radom</w:t>
      </w:r>
    </w:p>
    <w:p w:rsidR="00713983" w:rsidRPr="00793788" w:rsidRDefault="00713983" w:rsidP="00427AF9">
      <w:pPr>
        <w:tabs>
          <w:tab w:val="left" w:pos="709"/>
        </w:tabs>
        <w:spacing w:line="240" w:lineRule="auto"/>
        <w:jc w:val="right"/>
        <w:rPr>
          <w:rFonts w:ascii="Neo Sans Pro" w:hAnsi="Neo Sans Pro"/>
        </w:rPr>
      </w:pPr>
    </w:p>
    <w:p w:rsidR="00713983" w:rsidRPr="00793788" w:rsidRDefault="00713983" w:rsidP="00427AF9">
      <w:pPr>
        <w:tabs>
          <w:tab w:val="left" w:pos="709"/>
        </w:tabs>
        <w:spacing w:line="240" w:lineRule="auto"/>
        <w:jc w:val="right"/>
        <w:rPr>
          <w:rFonts w:ascii="Neo Sans Pro" w:hAnsi="Neo Sans Pro"/>
        </w:rPr>
      </w:pPr>
    </w:p>
    <w:p w:rsidR="00713983" w:rsidRPr="00793788" w:rsidRDefault="00713983" w:rsidP="00427AF9">
      <w:pPr>
        <w:tabs>
          <w:tab w:val="left" w:pos="709"/>
        </w:tabs>
        <w:spacing w:line="240" w:lineRule="auto"/>
        <w:jc w:val="center"/>
        <w:rPr>
          <w:rFonts w:ascii="Neo Sans Pro" w:hAnsi="Neo Sans Pro"/>
          <w:b/>
          <w:sz w:val="28"/>
          <w:szCs w:val="28"/>
        </w:rPr>
      </w:pPr>
      <w:r w:rsidRPr="00793788">
        <w:rPr>
          <w:rFonts w:ascii="Neo Sans Pro" w:hAnsi="Neo Sans Pro"/>
          <w:b/>
          <w:sz w:val="28"/>
          <w:szCs w:val="28"/>
        </w:rPr>
        <w:t>FORMULARZ OFERTOWY</w:t>
      </w:r>
    </w:p>
    <w:p w:rsidR="00713983" w:rsidRPr="00793788" w:rsidRDefault="00713983" w:rsidP="00427AF9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Oferta w postępowaniu na ”</w:t>
      </w:r>
      <w:r w:rsidRPr="00793788">
        <w:rPr>
          <w:rFonts w:ascii="Neo Sans Pro" w:hAnsi="Neo Sans Pro"/>
          <w:b/>
          <w:sz w:val="24"/>
          <w:szCs w:val="24"/>
        </w:rPr>
        <w:t xml:space="preserve">Wybór instytucji finansowej zarządzającej </w:t>
      </w:r>
      <w:r>
        <w:rPr>
          <w:rFonts w:ascii="Neo Sans Pro" w:hAnsi="Neo Sans Pro"/>
          <w:b/>
          <w:sz w:val="24"/>
          <w:szCs w:val="24"/>
        </w:rPr>
        <w:br/>
      </w:r>
      <w:r w:rsidRPr="00793788">
        <w:rPr>
          <w:rFonts w:ascii="Neo Sans Pro" w:hAnsi="Neo Sans Pro"/>
          <w:b/>
          <w:sz w:val="24"/>
          <w:szCs w:val="24"/>
        </w:rPr>
        <w:t>i prowadzącej Pracownicze Plany Kapitałowe (PPK)</w:t>
      </w:r>
      <w:r w:rsidRPr="00793788">
        <w:rPr>
          <w:rFonts w:ascii="Neo Sans Pro" w:hAnsi="Neo Sans Pro"/>
          <w:sz w:val="24"/>
          <w:szCs w:val="24"/>
        </w:rPr>
        <w:t>”</w:t>
      </w:r>
    </w:p>
    <w:p w:rsidR="00713983" w:rsidRPr="00793788" w:rsidRDefault="00713983" w:rsidP="00427AF9">
      <w:pPr>
        <w:pStyle w:val="ListParagraph"/>
        <w:tabs>
          <w:tab w:val="left" w:pos="142"/>
        </w:tabs>
        <w:spacing w:line="240" w:lineRule="auto"/>
        <w:ind w:left="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Dane Instytucji Finansowej</w:t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ind w:left="7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Nazwa Instytucji Finansowej:</w:t>
      </w:r>
      <w:r w:rsidRPr="00793788">
        <w:rPr>
          <w:rFonts w:ascii="Neo Sans Pro" w:hAnsi="Neo Sans Pro"/>
          <w:sz w:val="24"/>
          <w:szCs w:val="24"/>
        </w:rPr>
        <w:tab/>
        <w:t>…………………………………………………..</w:t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ind w:left="7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  <w:t>…………………………………………………..</w:t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>
        <w:rPr>
          <w:rFonts w:ascii="Neo Sans Pro" w:hAnsi="Neo Sans Pro"/>
          <w:sz w:val="24"/>
          <w:szCs w:val="24"/>
        </w:rPr>
        <w:t xml:space="preserve">                        </w:t>
      </w:r>
      <w:r w:rsidRPr="00793788">
        <w:rPr>
          <w:rFonts w:ascii="Neo Sans Pro" w:hAnsi="Neo Sans Pro"/>
          <w:sz w:val="24"/>
          <w:szCs w:val="24"/>
        </w:rPr>
        <w:t>…………………………………………………..</w:t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ind w:left="7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 xml:space="preserve">Adres: </w:t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  <w:t>…………………………………………………..</w:t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ind w:left="7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  <w:t>…………………………………………………..</w:t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>
        <w:rPr>
          <w:rFonts w:ascii="Neo Sans Pro" w:hAnsi="Neo Sans Pro"/>
          <w:sz w:val="24"/>
          <w:szCs w:val="24"/>
        </w:rPr>
        <w:t xml:space="preserve">         </w:t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>
        <w:rPr>
          <w:rFonts w:ascii="Neo Sans Pro" w:hAnsi="Neo Sans Pro"/>
          <w:sz w:val="24"/>
          <w:szCs w:val="24"/>
        </w:rPr>
        <w:t xml:space="preserve">                        </w:t>
      </w:r>
      <w:r w:rsidRPr="00793788">
        <w:rPr>
          <w:rFonts w:ascii="Neo Sans Pro" w:hAnsi="Neo Sans Pro"/>
          <w:sz w:val="24"/>
          <w:szCs w:val="24"/>
        </w:rPr>
        <w:t>…………………………………………………..</w:t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</w:p>
    <w:p w:rsidR="00713983" w:rsidRPr="00793788" w:rsidRDefault="00713983" w:rsidP="00427AF9">
      <w:pPr>
        <w:tabs>
          <w:tab w:val="left" w:pos="709"/>
        </w:tabs>
        <w:spacing w:line="240" w:lineRule="auto"/>
        <w:ind w:left="7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W odpowiedzi na zapytanie ofertowe „</w:t>
      </w:r>
      <w:r w:rsidRPr="00793788">
        <w:rPr>
          <w:rFonts w:ascii="Neo Sans Pro" w:hAnsi="Neo Sans Pro"/>
          <w:b/>
          <w:sz w:val="24"/>
          <w:szCs w:val="24"/>
        </w:rPr>
        <w:t>Wybór Instytucji Finansowej zarządzającej i prowadzącej Pracownicze Plany Kapitałowe (PPK)</w:t>
      </w:r>
      <w:r w:rsidRPr="00793788">
        <w:rPr>
          <w:rFonts w:ascii="Neo Sans Pro" w:hAnsi="Neo Sans Pro"/>
          <w:sz w:val="24"/>
          <w:szCs w:val="24"/>
        </w:rPr>
        <w:t>”, składamy niniejszą ofertę:</w:t>
      </w:r>
    </w:p>
    <w:p w:rsidR="00713983" w:rsidRPr="00793788" w:rsidRDefault="00713983" w:rsidP="00427AF9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Tabela– ceny</w:t>
      </w:r>
    </w:p>
    <w:p w:rsidR="00713983" w:rsidRPr="00793788" w:rsidRDefault="00713983" w:rsidP="00427AF9">
      <w:pPr>
        <w:pStyle w:val="ListParagraph"/>
        <w:tabs>
          <w:tab w:val="left" w:pos="709"/>
        </w:tabs>
        <w:spacing w:line="240" w:lineRule="auto"/>
        <w:ind w:left="1080"/>
        <w:jc w:val="both"/>
        <w:rPr>
          <w:rFonts w:ascii="Neo Sans Pro" w:hAnsi="Neo Sans Pro"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3"/>
        <w:gridCol w:w="3709"/>
      </w:tblGrid>
      <w:tr w:rsidR="00713983" w:rsidRPr="00793788" w:rsidTr="00B45983">
        <w:tc>
          <w:tcPr>
            <w:tcW w:w="4273" w:type="dxa"/>
            <w:shd w:val="clear" w:color="auto" w:fill="E7E6E6"/>
          </w:tcPr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Neo Sans Pro" w:hAnsi="Neo Sans Pro"/>
                <w:b/>
                <w:sz w:val="24"/>
              </w:rPr>
            </w:pPr>
            <w:r w:rsidRPr="00793788">
              <w:rPr>
                <w:rFonts w:ascii="Neo Sans Pro" w:hAnsi="Neo Sans Pro"/>
                <w:b/>
                <w:sz w:val="24"/>
              </w:rPr>
              <w:t>Wyszczególnienie</w:t>
            </w:r>
          </w:p>
        </w:tc>
        <w:tc>
          <w:tcPr>
            <w:tcW w:w="3709" w:type="dxa"/>
            <w:shd w:val="clear" w:color="auto" w:fill="E7E6E6"/>
          </w:tcPr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Neo Sans Pro" w:hAnsi="Neo Sans Pro"/>
                <w:b/>
                <w:sz w:val="24"/>
              </w:rPr>
            </w:pPr>
            <w:r w:rsidRPr="00793788">
              <w:rPr>
                <w:rFonts w:ascii="Neo Sans Pro" w:hAnsi="Neo Sans Pro"/>
                <w:b/>
                <w:sz w:val="24"/>
              </w:rPr>
              <w:t>Procent wartości aktywów</w:t>
            </w:r>
          </w:p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Neo Sans Pro" w:hAnsi="Neo Sans Pro"/>
                <w:b/>
                <w:sz w:val="24"/>
              </w:rPr>
            </w:pPr>
            <w:r w:rsidRPr="00793788">
              <w:rPr>
                <w:rFonts w:ascii="Neo Sans Pro" w:hAnsi="Neo Sans Pro"/>
                <w:b/>
                <w:sz w:val="24"/>
              </w:rPr>
              <w:t>netto funduszu w skali roku</w:t>
            </w:r>
          </w:p>
        </w:tc>
      </w:tr>
      <w:tr w:rsidR="00713983" w:rsidRPr="00793788" w:rsidTr="00B45983">
        <w:tc>
          <w:tcPr>
            <w:tcW w:w="4273" w:type="dxa"/>
          </w:tcPr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  <w:r w:rsidRPr="00793788">
              <w:rPr>
                <w:rFonts w:ascii="Neo Sans Pro" w:hAnsi="Neo Sans Pro"/>
                <w:sz w:val="24"/>
              </w:rPr>
              <w:t xml:space="preserve">Wynagrodzenie za zarządzanie PPK </w:t>
            </w:r>
          </w:p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Neo Sans Pro" w:hAnsi="Neo Sans Pro"/>
                <w:i/>
                <w:sz w:val="24"/>
              </w:rPr>
            </w:pPr>
            <w:r w:rsidRPr="00793788">
              <w:rPr>
                <w:rFonts w:ascii="Neo Sans Pro" w:hAnsi="Neo Sans Pro"/>
                <w:i/>
                <w:sz w:val="24"/>
              </w:rPr>
              <w:t>(art. 49 ust. 1 ustawy o PPK)</w:t>
            </w:r>
          </w:p>
        </w:tc>
        <w:tc>
          <w:tcPr>
            <w:tcW w:w="3709" w:type="dxa"/>
          </w:tcPr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</w:tr>
      <w:tr w:rsidR="00713983" w:rsidRPr="00793788" w:rsidTr="00B45983">
        <w:tc>
          <w:tcPr>
            <w:tcW w:w="4273" w:type="dxa"/>
          </w:tcPr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  <w:r w:rsidRPr="00793788">
              <w:rPr>
                <w:rFonts w:ascii="Neo Sans Pro" w:hAnsi="Neo Sans Pro"/>
                <w:sz w:val="24"/>
              </w:rPr>
              <w:t xml:space="preserve">Wynagrodzenie za osiągnięty wynik </w:t>
            </w:r>
          </w:p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Neo Sans Pro" w:hAnsi="Neo Sans Pro"/>
                <w:i/>
                <w:sz w:val="24"/>
              </w:rPr>
            </w:pPr>
            <w:r w:rsidRPr="00793788">
              <w:rPr>
                <w:rFonts w:ascii="Neo Sans Pro" w:hAnsi="Neo Sans Pro"/>
                <w:i/>
                <w:sz w:val="24"/>
              </w:rPr>
              <w:t>(art. 49 ust. 3 ustawy o PPK)</w:t>
            </w:r>
          </w:p>
        </w:tc>
        <w:tc>
          <w:tcPr>
            <w:tcW w:w="3709" w:type="dxa"/>
          </w:tcPr>
          <w:p w:rsidR="00713983" w:rsidRPr="00793788" w:rsidRDefault="00713983" w:rsidP="00B4598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</w:tr>
    </w:tbl>
    <w:p w:rsidR="00713983" w:rsidRPr="00793788" w:rsidRDefault="00713983" w:rsidP="00427AF9">
      <w:pPr>
        <w:pStyle w:val="ListParagraph"/>
        <w:tabs>
          <w:tab w:val="left" w:pos="709"/>
        </w:tabs>
        <w:spacing w:line="240" w:lineRule="auto"/>
        <w:ind w:left="1080"/>
        <w:jc w:val="both"/>
        <w:rPr>
          <w:rFonts w:ascii="Neo Sans Pro" w:hAnsi="Neo Sans Pro"/>
          <w:sz w:val="24"/>
          <w:szCs w:val="24"/>
        </w:rPr>
      </w:pPr>
    </w:p>
    <w:p w:rsidR="00713983" w:rsidRPr="00793788" w:rsidRDefault="00713983" w:rsidP="00427AF9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 xml:space="preserve">Ilość programów emerytalnych, w których Instytucja Finansowa posiada doświadczenie (proszę zaznaczyć „x” w przypadku posiadania doświadczenia):  </w:t>
      </w:r>
    </w:p>
    <w:p w:rsidR="00713983" w:rsidRPr="00793788" w:rsidRDefault="00713983" w:rsidP="00427AF9">
      <w:pPr>
        <w:spacing w:line="240" w:lineRule="auto"/>
        <w:ind w:left="1644"/>
        <w:jc w:val="both"/>
        <w:rPr>
          <w:rFonts w:ascii="Neo Sans Pro" w:hAnsi="Neo Sans Pro"/>
          <w:sz w:val="24"/>
          <w:szCs w:val="24"/>
        </w:rPr>
      </w:pPr>
      <w:r w:rsidRPr="00214FA1">
        <w:rPr>
          <w:rFonts w:ascii="Neo Sans Pro" w:hAnsi="Neo Sans Pro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" o:spid="_x0000_i1025" type="#_x0000_t75" style="width:18pt;height:15pt;visibility:visible">
            <v:imagedata r:id="rId5" o:title=""/>
          </v:shape>
        </w:pict>
      </w:r>
      <w:r w:rsidRPr="00793788">
        <w:rPr>
          <w:rFonts w:ascii="Neo Sans Pro" w:hAnsi="Neo Sans Pro"/>
          <w:sz w:val="24"/>
          <w:szCs w:val="24"/>
        </w:rPr>
        <w:t xml:space="preserve"> OFE</w:t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214FA1">
        <w:rPr>
          <w:rFonts w:ascii="Neo Sans Pro" w:hAnsi="Neo Sans Pro"/>
          <w:noProof/>
          <w:sz w:val="24"/>
          <w:szCs w:val="24"/>
          <w:lang w:eastAsia="pl-PL"/>
        </w:rPr>
        <w:pict>
          <v:shape id="Obraz 7" o:spid="_x0000_i1026" type="#_x0000_t75" style="width:18pt;height:15pt;visibility:visible">
            <v:imagedata r:id="rId5" o:title=""/>
          </v:shape>
        </w:pict>
      </w:r>
      <w:r w:rsidRPr="00793788">
        <w:rPr>
          <w:rFonts w:ascii="Neo Sans Pro" w:hAnsi="Neo Sans Pro"/>
          <w:sz w:val="24"/>
          <w:szCs w:val="24"/>
        </w:rPr>
        <w:t xml:space="preserve"> IKE</w:t>
      </w:r>
      <w:r w:rsidRPr="00793788">
        <w:rPr>
          <w:rFonts w:ascii="Neo Sans Pro" w:hAnsi="Neo Sans Pro"/>
          <w:sz w:val="24"/>
          <w:szCs w:val="24"/>
        </w:rPr>
        <w:tab/>
        <w:t xml:space="preserve"> </w:t>
      </w:r>
      <w:r w:rsidRPr="00214FA1">
        <w:rPr>
          <w:rFonts w:ascii="Neo Sans Pro" w:hAnsi="Neo Sans Pro"/>
          <w:noProof/>
          <w:sz w:val="24"/>
          <w:szCs w:val="24"/>
          <w:lang w:eastAsia="pl-PL"/>
        </w:rPr>
        <w:pict>
          <v:shape id="Obraz 8" o:spid="_x0000_i1027" type="#_x0000_t75" style="width:18pt;height:15pt;visibility:visible">
            <v:imagedata r:id="rId5" o:title=""/>
          </v:shape>
        </w:pict>
      </w:r>
      <w:r w:rsidRPr="00793788">
        <w:rPr>
          <w:rFonts w:ascii="Neo Sans Pro" w:hAnsi="Neo Sans Pro"/>
          <w:sz w:val="24"/>
          <w:szCs w:val="24"/>
        </w:rPr>
        <w:t xml:space="preserve"> IKZE</w:t>
      </w:r>
      <w:r w:rsidRPr="00793788">
        <w:rPr>
          <w:rFonts w:ascii="Neo Sans Pro" w:hAnsi="Neo Sans Pro"/>
          <w:sz w:val="24"/>
          <w:szCs w:val="24"/>
        </w:rPr>
        <w:tab/>
        <w:t xml:space="preserve">  </w:t>
      </w:r>
      <w:r w:rsidRPr="00214FA1">
        <w:rPr>
          <w:rFonts w:ascii="Neo Sans Pro" w:hAnsi="Neo Sans Pro"/>
          <w:noProof/>
          <w:sz w:val="24"/>
          <w:szCs w:val="24"/>
          <w:lang w:eastAsia="pl-PL"/>
        </w:rPr>
        <w:pict>
          <v:shape id="Obraz 10" o:spid="_x0000_i1028" type="#_x0000_t75" style="width:18pt;height:15pt;visibility:visible">
            <v:imagedata r:id="rId5" o:title=""/>
          </v:shape>
        </w:pict>
      </w:r>
      <w:r w:rsidRPr="00793788">
        <w:rPr>
          <w:rFonts w:ascii="Neo Sans Pro" w:hAnsi="Neo Sans Pro"/>
          <w:sz w:val="24"/>
          <w:szCs w:val="24"/>
        </w:rPr>
        <w:t xml:space="preserve"> PPE</w:t>
      </w:r>
      <w:r w:rsidRPr="00793788">
        <w:rPr>
          <w:rFonts w:ascii="Neo Sans Pro" w:hAnsi="Neo Sans Pro"/>
          <w:sz w:val="24"/>
          <w:szCs w:val="24"/>
        </w:rPr>
        <w:tab/>
        <w:t xml:space="preserve">  </w:t>
      </w:r>
      <w:r w:rsidRPr="00214FA1">
        <w:rPr>
          <w:rFonts w:ascii="Neo Sans Pro" w:hAnsi="Neo Sans Pro"/>
          <w:noProof/>
          <w:sz w:val="24"/>
          <w:szCs w:val="24"/>
          <w:lang w:eastAsia="pl-PL"/>
        </w:rPr>
        <w:pict>
          <v:shape id="Obraz 11" o:spid="_x0000_i1029" type="#_x0000_t75" style="width:18pt;height:15pt;visibility:visible">
            <v:imagedata r:id="rId5" o:title=""/>
          </v:shape>
        </w:pict>
      </w:r>
      <w:r w:rsidRPr="00793788">
        <w:rPr>
          <w:rFonts w:ascii="Neo Sans Pro" w:hAnsi="Neo Sans Pro"/>
          <w:sz w:val="24"/>
          <w:szCs w:val="24"/>
        </w:rPr>
        <w:t xml:space="preserve"> PPO</w:t>
      </w:r>
    </w:p>
    <w:p w:rsidR="00713983" w:rsidRDefault="00713983" w:rsidP="00427AF9">
      <w:pPr>
        <w:pStyle w:val="ListParagraph"/>
        <w:tabs>
          <w:tab w:val="left" w:pos="709"/>
        </w:tabs>
        <w:spacing w:line="240" w:lineRule="auto"/>
        <w:ind w:left="993"/>
        <w:jc w:val="both"/>
        <w:rPr>
          <w:rFonts w:ascii="Neo Sans Pro" w:hAnsi="Neo Sans Pro"/>
          <w:sz w:val="24"/>
          <w:szCs w:val="24"/>
        </w:rPr>
      </w:pPr>
    </w:p>
    <w:p w:rsidR="00713983" w:rsidRPr="00793788" w:rsidRDefault="00713983" w:rsidP="00427AF9">
      <w:pPr>
        <w:pStyle w:val="ListParagraph"/>
        <w:tabs>
          <w:tab w:val="left" w:pos="709"/>
        </w:tabs>
        <w:spacing w:line="240" w:lineRule="auto"/>
        <w:ind w:left="993"/>
        <w:jc w:val="both"/>
        <w:rPr>
          <w:rFonts w:ascii="Neo Sans Pro" w:hAnsi="Neo Sans Pro"/>
          <w:sz w:val="24"/>
          <w:szCs w:val="24"/>
        </w:rPr>
      </w:pPr>
    </w:p>
    <w:p w:rsidR="00713983" w:rsidRPr="00793788" w:rsidRDefault="00713983" w:rsidP="00427AF9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Dodatkowe benefity dla pracowników:</w:t>
      </w:r>
    </w:p>
    <w:p w:rsidR="00713983" w:rsidRPr="00793788" w:rsidRDefault="00713983" w:rsidP="00427AF9">
      <w:pPr>
        <w:pStyle w:val="ListParagraph"/>
        <w:tabs>
          <w:tab w:val="left" w:pos="851"/>
          <w:tab w:val="left" w:pos="993"/>
        </w:tabs>
        <w:spacing w:line="240" w:lineRule="auto"/>
        <w:ind w:left="1080"/>
        <w:jc w:val="both"/>
        <w:rPr>
          <w:rFonts w:ascii="Neo Sans Pro" w:hAnsi="Neo Sans Pro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5694"/>
        <w:gridCol w:w="2661"/>
      </w:tblGrid>
      <w:tr w:rsidR="00713983" w:rsidRPr="00793788" w:rsidTr="00B45983">
        <w:tc>
          <w:tcPr>
            <w:tcW w:w="570" w:type="dxa"/>
            <w:shd w:val="clear" w:color="auto" w:fill="E7E6E6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b/>
                <w:sz w:val="24"/>
              </w:rPr>
            </w:pPr>
            <w:r w:rsidRPr="00793788">
              <w:rPr>
                <w:rFonts w:ascii="Neo Sans Pro" w:hAnsi="Neo Sans Pro"/>
                <w:b/>
                <w:sz w:val="24"/>
              </w:rPr>
              <w:t>Lp.</w:t>
            </w:r>
          </w:p>
        </w:tc>
        <w:tc>
          <w:tcPr>
            <w:tcW w:w="5694" w:type="dxa"/>
            <w:shd w:val="clear" w:color="auto" w:fill="E7E6E6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b/>
                <w:sz w:val="24"/>
              </w:rPr>
            </w:pPr>
            <w:r w:rsidRPr="00793788">
              <w:rPr>
                <w:rFonts w:ascii="Neo Sans Pro" w:hAnsi="Neo Sans Pro"/>
                <w:b/>
                <w:sz w:val="24"/>
              </w:rPr>
              <w:t>Dodatkowe korzyści dla pracowników</w:t>
            </w:r>
          </w:p>
        </w:tc>
        <w:tc>
          <w:tcPr>
            <w:tcW w:w="2661" w:type="dxa"/>
            <w:shd w:val="clear" w:color="auto" w:fill="E7E6E6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b/>
                <w:sz w:val="24"/>
              </w:rPr>
            </w:pPr>
            <w:r w:rsidRPr="00793788">
              <w:rPr>
                <w:rFonts w:ascii="Neo Sans Pro" w:hAnsi="Neo Sans Pro"/>
                <w:b/>
                <w:sz w:val="24"/>
              </w:rPr>
              <w:t>Nr załącznika z opisem</w:t>
            </w:r>
          </w:p>
        </w:tc>
      </w:tr>
      <w:tr w:rsidR="00713983" w:rsidRPr="00793788" w:rsidTr="00B45983">
        <w:tc>
          <w:tcPr>
            <w:tcW w:w="570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  <w:r w:rsidRPr="00793788">
              <w:rPr>
                <w:rFonts w:ascii="Neo Sans Pro" w:hAnsi="Neo Sans Pro"/>
                <w:sz w:val="24"/>
              </w:rPr>
              <w:t>1.</w:t>
            </w:r>
          </w:p>
        </w:tc>
        <w:tc>
          <w:tcPr>
            <w:tcW w:w="5694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  <w:tc>
          <w:tcPr>
            <w:tcW w:w="2661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</w:tr>
      <w:tr w:rsidR="00713983" w:rsidRPr="00793788" w:rsidTr="00B45983">
        <w:tc>
          <w:tcPr>
            <w:tcW w:w="570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  <w:r w:rsidRPr="00793788">
              <w:rPr>
                <w:rFonts w:ascii="Neo Sans Pro" w:hAnsi="Neo Sans Pro"/>
                <w:sz w:val="24"/>
              </w:rPr>
              <w:t>2.</w:t>
            </w:r>
          </w:p>
        </w:tc>
        <w:tc>
          <w:tcPr>
            <w:tcW w:w="5694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  <w:tc>
          <w:tcPr>
            <w:tcW w:w="2661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</w:tr>
      <w:tr w:rsidR="00713983" w:rsidRPr="00793788" w:rsidTr="00B45983">
        <w:tc>
          <w:tcPr>
            <w:tcW w:w="570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  <w:r w:rsidRPr="00793788">
              <w:rPr>
                <w:rFonts w:ascii="Neo Sans Pro" w:hAnsi="Neo Sans Pro"/>
                <w:sz w:val="24"/>
              </w:rPr>
              <w:t>3.</w:t>
            </w:r>
          </w:p>
        </w:tc>
        <w:tc>
          <w:tcPr>
            <w:tcW w:w="5694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  <w:tc>
          <w:tcPr>
            <w:tcW w:w="2661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</w:tr>
      <w:tr w:rsidR="00713983" w:rsidRPr="00793788" w:rsidTr="00B45983">
        <w:tc>
          <w:tcPr>
            <w:tcW w:w="570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  <w:r w:rsidRPr="00793788">
              <w:rPr>
                <w:rFonts w:ascii="Neo Sans Pro" w:hAnsi="Neo Sans Pro"/>
                <w:sz w:val="24"/>
              </w:rPr>
              <w:t>4.</w:t>
            </w:r>
          </w:p>
        </w:tc>
        <w:tc>
          <w:tcPr>
            <w:tcW w:w="5694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  <w:tc>
          <w:tcPr>
            <w:tcW w:w="2661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</w:tr>
      <w:tr w:rsidR="00713983" w:rsidRPr="00793788" w:rsidTr="00B45983">
        <w:tc>
          <w:tcPr>
            <w:tcW w:w="570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  <w:r w:rsidRPr="00793788">
              <w:rPr>
                <w:rFonts w:ascii="Neo Sans Pro" w:hAnsi="Neo Sans Pro"/>
                <w:sz w:val="24"/>
              </w:rPr>
              <w:t>5.</w:t>
            </w:r>
          </w:p>
        </w:tc>
        <w:tc>
          <w:tcPr>
            <w:tcW w:w="5694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  <w:tc>
          <w:tcPr>
            <w:tcW w:w="2661" w:type="dxa"/>
          </w:tcPr>
          <w:p w:rsidR="00713983" w:rsidRPr="00793788" w:rsidRDefault="00713983" w:rsidP="00B45983">
            <w:pPr>
              <w:pStyle w:val="ListParagraph"/>
              <w:tabs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Neo Sans Pro" w:hAnsi="Neo Sans Pro"/>
                <w:sz w:val="24"/>
              </w:rPr>
            </w:pPr>
          </w:p>
        </w:tc>
      </w:tr>
    </w:tbl>
    <w:p w:rsidR="00713983" w:rsidRPr="00793788" w:rsidRDefault="00713983" w:rsidP="00427AF9">
      <w:pPr>
        <w:pStyle w:val="ListParagraph"/>
        <w:tabs>
          <w:tab w:val="left" w:pos="709"/>
        </w:tabs>
        <w:spacing w:line="240" w:lineRule="auto"/>
        <w:ind w:left="993"/>
        <w:jc w:val="both"/>
        <w:rPr>
          <w:rFonts w:ascii="Neo Sans Pro" w:hAnsi="Neo Sans Pro"/>
          <w:sz w:val="24"/>
          <w:szCs w:val="24"/>
        </w:rPr>
      </w:pPr>
    </w:p>
    <w:p w:rsidR="00713983" w:rsidRPr="00793788" w:rsidRDefault="00713983" w:rsidP="00427AF9">
      <w:pPr>
        <w:tabs>
          <w:tab w:val="left" w:pos="709"/>
        </w:tabs>
        <w:spacing w:line="240" w:lineRule="auto"/>
        <w:ind w:left="720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Załącznikami do niniejszej formularza, stanowiącymi integralną część oferty, są:</w:t>
      </w:r>
    </w:p>
    <w:p w:rsidR="00713983" w:rsidRPr="00793788" w:rsidRDefault="00713983" w:rsidP="00427AF9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……………………………......................................................................</w:t>
      </w:r>
    </w:p>
    <w:p w:rsidR="00713983" w:rsidRPr="00793788" w:rsidRDefault="00713983" w:rsidP="00427AF9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……………………………......................................................................</w:t>
      </w:r>
    </w:p>
    <w:p w:rsidR="00713983" w:rsidRPr="00793788" w:rsidRDefault="00713983" w:rsidP="00427AF9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……………………………......................................................................</w:t>
      </w:r>
    </w:p>
    <w:p w:rsidR="00713983" w:rsidRPr="00793788" w:rsidRDefault="00713983" w:rsidP="00427AF9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……………………………......................................................................</w:t>
      </w:r>
    </w:p>
    <w:p w:rsidR="00713983" w:rsidRPr="00793788" w:rsidRDefault="00713983" w:rsidP="00427AF9">
      <w:pPr>
        <w:pStyle w:val="ListParagraph"/>
        <w:tabs>
          <w:tab w:val="left" w:pos="709"/>
        </w:tabs>
        <w:spacing w:line="240" w:lineRule="auto"/>
        <w:ind w:left="1080"/>
        <w:jc w:val="both"/>
        <w:rPr>
          <w:rFonts w:ascii="Neo Sans Pro" w:hAnsi="Neo Sans Pro"/>
          <w:sz w:val="24"/>
          <w:szCs w:val="24"/>
        </w:rPr>
      </w:pPr>
    </w:p>
    <w:p w:rsidR="00713983" w:rsidRPr="00793788" w:rsidRDefault="00713983" w:rsidP="00427AF9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713983" w:rsidRPr="00793788" w:rsidRDefault="00713983" w:rsidP="00427AF9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713983" w:rsidRPr="00793788" w:rsidRDefault="00713983" w:rsidP="00427AF9">
      <w:pPr>
        <w:tabs>
          <w:tab w:val="left" w:pos="709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 w:rsidRPr="00793788">
        <w:rPr>
          <w:rFonts w:ascii="Neo Sans Pro" w:hAnsi="Neo Sans Pro"/>
          <w:sz w:val="24"/>
          <w:szCs w:val="24"/>
        </w:rPr>
        <w:t>…………………, dn. …………….</w:t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 w:rsidRPr="00793788">
        <w:rPr>
          <w:rFonts w:ascii="Neo Sans Pro" w:hAnsi="Neo Sans Pro"/>
          <w:sz w:val="24"/>
          <w:szCs w:val="24"/>
        </w:rPr>
        <w:tab/>
      </w:r>
      <w:r>
        <w:rPr>
          <w:rFonts w:ascii="Neo Sans Pro" w:hAnsi="Neo Sans Pro"/>
          <w:sz w:val="24"/>
          <w:szCs w:val="24"/>
        </w:rPr>
        <w:tab/>
        <w:t xml:space="preserve">                   </w:t>
      </w:r>
      <w:r w:rsidRPr="00793788">
        <w:rPr>
          <w:rFonts w:ascii="Neo Sans Pro" w:hAnsi="Neo Sans Pro"/>
          <w:sz w:val="24"/>
          <w:szCs w:val="24"/>
        </w:rPr>
        <w:t>……………………………………………</w:t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jc w:val="both"/>
        <w:rPr>
          <w:rFonts w:ascii="Neo Sans Pro" w:hAnsi="Neo Sans Pro"/>
          <w:i/>
          <w:sz w:val="18"/>
          <w:szCs w:val="18"/>
        </w:rPr>
      </w:pPr>
      <w:r w:rsidRPr="00793788">
        <w:rPr>
          <w:rFonts w:ascii="Neo Sans Pro" w:hAnsi="Neo Sans Pro"/>
          <w:i/>
          <w:sz w:val="18"/>
          <w:szCs w:val="18"/>
        </w:rPr>
        <w:t xml:space="preserve"> (miejscowość)   </w:t>
      </w:r>
      <w:r w:rsidRPr="00793788">
        <w:rPr>
          <w:rFonts w:ascii="Neo Sans Pro" w:hAnsi="Neo Sans Pro"/>
          <w:i/>
          <w:sz w:val="18"/>
          <w:szCs w:val="18"/>
        </w:rPr>
        <w:tab/>
        <w:t xml:space="preserve">       (data)</w:t>
      </w:r>
      <w:r w:rsidRPr="00793788">
        <w:rPr>
          <w:rFonts w:ascii="Neo Sans Pro" w:hAnsi="Neo Sans Pro"/>
          <w:i/>
          <w:sz w:val="18"/>
          <w:szCs w:val="18"/>
        </w:rPr>
        <w:tab/>
      </w:r>
      <w:r w:rsidRPr="00793788">
        <w:rPr>
          <w:rFonts w:ascii="Neo Sans Pro" w:hAnsi="Neo Sans Pro"/>
          <w:i/>
          <w:sz w:val="18"/>
          <w:szCs w:val="18"/>
        </w:rPr>
        <w:tab/>
      </w:r>
      <w:r w:rsidRPr="00793788">
        <w:rPr>
          <w:rFonts w:ascii="Neo Sans Pro" w:hAnsi="Neo Sans Pro"/>
          <w:i/>
          <w:sz w:val="18"/>
          <w:szCs w:val="18"/>
        </w:rPr>
        <w:tab/>
      </w:r>
      <w:r w:rsidRPr="00793788">
        <w:rPr>
          <w:rFonts w:ascii="Neo Sans Pro" w:hAnsi="Neo Sans Pro"/>
          <w:i/>
          <w:sz w:val="18"/>
          <w:szCs w:val="18"/>
        </w:rPr>
        <w:tab/>
        <w:t xml:space="preserve">   </w:t>
      </w:r>
      <w:r>
        <w:rPr>
          <w:rFonts w:ascii="Neo Sans Pro" w:hAnsi="Neo Sans Pro"/>
          <w:i/>
          <w:sz w:val="18"/>
          <w:szCs w:val="18"/>
        </w:rPr>
        <w:t xml:space="preserve">            </w:t>
      </w:r>
      <w:r w:rsidRPr="00793788">
        <w:rPr>
          <w:rFonts w:ascii="Neo Sans Pro" w:hAnsi="Neo Sans Pro"/>
          <w:i/>
          <w:sz w:val="18"/>
          <w:szCs w:val="18"/>
        </w:rPr>
        <w:t xml:space="preserve">       (podpis osoby uprawnionej)</w:t>
      </w:r>
    </w:p>
    <w:p w:rsidR="00713983" w:rsidRPr="00793788" w:rsidRDefault="00713983" w:rsidP="00427AF9">
      <w:pPr>
        <w:tabs>
          <w:tab w:val="left" w:pos="709"/>
        </w:tabs>
        <w:spacing w:after="0" w:line="240" w:lineRule="auto"/>
        <w:jc w:val="right"/>
        <w:rPr>
          <w:rFonts w:ascii="Neo Sans Pro" w:hAnsi="Neo Sans Pro"/>
        </w:rPr>
      </w:pPr>
    </w:p>
    <w:p w:rsidR="00713983" w:rsidRPr="00793788" w:rsidRDefault="00713983" w:rsidP="00427AF9">
      <w:pPr>
        <w:tabs>
          <w:tab w:val="left" w:pos="709"/>
        </w:tabs>
        <w:spacing w:line="240" w:lineRule="auto"/>
        <w:jc w:val="right"/>
        <w:rPr>
          <w:rFonts w:ascii="Neo Sans Pro" w:hAnsi="Neo Sans Pro"/>
        </w:rPr>
      </w:pPr>
    </w:p>
    <w:p w:rsidR="00713983" w:rsidRPr="00793788" w:rsidRDefault="00713983" w:rsidP="00427AF9">
      <w:pPr>
        <w:tabs>
          <w:tab w:val="left" w:pos="709"/>
        </w:tabs>
        <w:spacing w:line="240" w:lineRule="auto"/>
        <w:jc w:val="right"/>
        <w:rPr>
          <w:rFonts w:ascii="Neo Sans Pro" w:hAnsi="Neo Sans Pro"/>
        </w:rPr>
      </w:pPr>
    </w:p>
    <w:p w:rsidR="00713983" w:rsidRPr="00793788" w:rsidRDefault="00713983">
      <w:pPr>
        <w:rPr>
          <w:rFonts w:ascii="Neo Sans Pro" w:hAnsi="Neo Sans Pro"/>
          <w:i/>
          <w:sz w:val="18"/>
        </w:rPr>
      </w:pPr>
      <w:bookmarkStart w:id="0" w:name="_GoBack"/>
      <w:bookmarkEnd w:id="0"/>
    </w:p>
    <w:sectPr w:rsidR="00713983" w:rsidRPr="00793788" w:rsidSect="00D7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FF0"/>
    <w:multiLevelType w:val="hybridMultilevel"/>
    <w:tmpl w:val="A5764206"/>
    <w:lvl w:ilvl="0" w:tplc="D5C469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0C7198"/>
    <w:multiLevelType w:val="hybridMultilevel"/>
    <w:tmpl w:val="1CCE961C"/>
    <w:lvl w:ilvl="0" w:tplc="9BACAE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AF9"/>
    <w:rsid w:val="000B2B53"/>
    <w:rsid w:val="0015472A"/>
    <w:rsid w:val="001A4C4A"/>
    <w:rsid w:val="00214FA1"/>
    <w:rsid w:val="00265679"/>
    <w:rsid w:val="00276753"/>
    <w:rsid w:val="0035752A"/>
    <w:rsid w:val="00380408"/>
    <w:rsid w:val="00427AF9"/>
    <w:rsid w:val="00470816"/>
    <w:rsid w:val="00487701"/>
    <w:rsid w:val="004C2C09"/>
    <w:rsid w:val="0053792D"/>
    <w:rsid w:val="005441D5"/>
    <w:rsid w:val="00713983"/>
    <w:rsid w:val="00793788"/>
    <w:rsid w:val="007A777F"/>
    <w:rsid w:val="007F4D9F"/>
    <w:rsid w:val="008663AE"/>
    <w:rsid w:val="008964CB"/>
    <w:rsid w:val="008D7ED6"/>
    <w:rsid w:val="00975240"/>
    <w:rsid w:val="009F27D6"/>
    <w:rsid w:val="00B13D99"/>
    <w:rsid w:val="00B45983"/>
    <w:rsid w:val="00B8604A"/>
    <w:rsid w:val="00BB75CB"/>
    <w:rsid w:val="00CB08A4"/>
    <w:rsid w:val="00CE1E5C"/>
    <w:rsid w:val="00D7059F"/>
    <w:rsid w:val="00E2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F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AF9"/>
    <w:pPr>
      <w:ind w:left="720"/>
      <w:contextualSpacing/>
    </w:pPr>
  </w:style>
  <w:style w:type="table" w:styleId="TableGrid">
    <w:name w:val="Table Grid"/>
    <w:basedOn w:val="TableNormal"/>
    <w:uiPriority w:val="99"/>
    <w:rsid w:val="00427A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263</Words>
  <Characters>1581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2021-02-03T10:36:00Z</dcterms:created>
  <dcterms:modified xsi:type="dcterms:W3CDTF">2021-02-17T11:36:00Z</dcterms:modified>
</cp:coreProperties>
</file>